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CCFFCC"/>
  <w:body>
    <w:p w:rsidR="003A4F7E" w:rsidRPr="00D765E4" w:rsidRDefault="003A4F7E" w:rsidP="003A4F7E">
      <w:pPr>
        <w:rPr>
          <w:color w:val="008000"/>
          <w:sz w:val="40"/>
          <w:szCs w:val="40"/>
        </w:rPr>
      </w:pPr>
      <w:r w:rsidRPr="00D765E4">
        <w:rPr>
          <w:rFonts w:ascii="Lucida Calligraphy" w:hAnsi="Lucida Calligraphy"/>
          <w:b/>
          <w:color w:val="008000"/>
          <w:sz w:val="36"/>
          <w:szCs w:val="36"/>
        </w:rPr>
        <w:t>USUNDIÕPETUS</w:t>
      </w:r>
    </w:p>
    <w:p w:rsidR="003A4F7E" w:rsidRPr="00D765E4" w:rsidRDefault="003A4F7E" w:rsidP="003A4F7E">
      <w:pPr>
        <w:autoSpaceDE w:val="0"/>
        <w:autoSpaceDN w:val="0"/>
        <w:adjustRightInd w:val="0"/>
        <w:spacing w:after="0" w:line="240" w:lineRule="auto"/>
        <w:rPr>
          <w:rFonts w:ascii="Lucida Calligraphy" w:hAnsi="Lucida Calligraphy"/>
          <w:b/>
          <w:bCs/>
          <w:color w:val="008000"/>
          <w:sz w:val="36"/>
          <w:szCs w:val="36"/>
        </w:rPr>
      </w:pPr>
      <w:r w:rsidRPr="00D765E4">
        <w:rPr>
          <w:color w:val="008000"/>
          <w:sz w:val="40"/>
          <w:szCs w:val="40"/>
        </w:rPr>
        <w:t xml:space="preserve">                                     </w:t>
      </w:r>
      <w:r w:rsidR="00CD061D" w:rsidRPr="00D765E4">
        <w:rPr>
          <w:rFonts w:ascii="Lucida Calligraphy" w:hAnsi="Lucida Calligraphy"/>
          <w:b/>
          <w:bCs/>
          <w:color w:val="008000"/>
          <w:sz w:val="36"/>
          <w:szCs w:val="36"/>
        </w:rPr>
        <w:t>V</w:t>
      </w:r>
      <w:r w:rsidRPr="00D765E4">
        <w:rPr>
          <w:rFonts w:ascii="Lucida Calligraphy" w:hAnsi="Lucida Calligraphy"/>
          <w:b/>
          <w:bCs/>
          <w:color w:val="008000"/>
          <w:sz w:val="36"/>
          <w:szCs w:val="36"/>
        </w:rPr>
        <w:t>äärtused</w:t>
      </w:r>
      <w:r w:rsidR="00CD061D" w:rsidRPr="00D765E4">
        <w:rPr>
          <w:rFonts w:ascii="Lucida Calligraphy" w:hAnsi="Lucida Calligraphy"/>
          <w:b/>
          <w:bCs/>
          <w:color w:val="008000"/>
          <w:sz w:val="36"/>
          <w:szCs w:val="36"/>
        </w:rPr>
        <w:t xml:space="preserve"> ja valikud</w:t>
      </w:r>
    </w:p>
    <w:p w:rsidR="003A4F7E" w:rsidRPr="00D765E4" w:rsidRDefault="003A4F7E" w:rsidP="00D765E4">
      <w:pPr>
        <w:pStyle w:val="Tiitel"/>
      </w:pPr>
    </w:p>
    <w:p w:rsidR="003A4F7E" w:rsidRPr="00D765E4" w:rsidRDefault="00CD061D" w:rsidP="003A4F7E">
      <w:pPr>
        <w:rPr>
          <w:rFonts w:ascii="Lucida Calligraphy" w:hAnsi="Lucida Calligraphy"/>
          <w:b/>
          <w:sz w:val="40"/>
          <w:szCs w:val="40"/>
        </w:rPr>
      </w:pPr>
      <w:r w:rsidRPr="00D765E4">
        <w:rPr>
          <w:rFonts w:ascii="Lucida Calligraphy" w:hAnsi="Lucida Calligraphy"/>
          <w:b/>
          <w:sz w:val="40"/>
          <w:szCs w:val="40"/>
        </w:rPr>
        <w:t>5</w:t>
      </w:r>
      <w:r w:rsidR="003A4F7E" w:rsidRPr="00D765E4">
        <w:rPr>
          <w:rFonts w:ascii="Lucida Calligraphy" w:hAnsi="Lucida Calligraphy"/>
          <w:b/>
          <w:sz w:val="40"/>
          <w:szCs w:val="40"/>
        </w:rPr>
        <w:t>.klass</w:t>
      </w:r>
    </w:p>
    <w:p w:rsidR="003A4F7E" w:rsidRDefault="003A4F7E" w:rsidP="003A4F7E">
      <w:pPr>
        <w:rPr>
          <w:rFonts w:ascii="Bradley Hand ITC" w:hAnsi="Bradley Hand ITC"/>
          <w:b/>
          <w:color w:val="0D0D0D"/>
          <w:sz w:val="36"/>
          <w:szCs w:val="36"/>
        </w:rPr>
      </w:pPr>
      <w:r>
        <w:rPr>
          <w:rFonts w:ascii="Bradley Hand ITC" w:hAnsi="Bradley Hand ITC"/>
          <w:b/>
          <w:color w:val="0D0D0D"/>
          <w:sz w:val="48"/>
          <w:szCs w:val="48"/>
        </w:rPr>
        <w:t xml:space="preserve">TÕRVA </w:t>
      </w:r>
      <w:r>
        <w:rPr>
          <w:rFonts w:ascii="Bradley Hand ITC" w:hAnsi="Bradley Hand ITC"/>
          <w:b/>
          <w:color w:val="0D0D0D"/>
          <w:sz w:val="36"/>
          <w:szCs w:val="36"/>
        </w:rPr>
        <w:t>GÜMNAASIUM</w:t>
      </w:r>
    </w:p>
    <w:p w:rsidR="000716E0" w:rsidRDefault="000716E0" w:rsidP="003A4F7E">
      <w:pPr>
        <w:rPr>
          <w:rFonts w:ascii="Bradley Hand ITC" w:hAnsi="Bradley Hand ITC"/>
          <w:b/>
          <w:color w:val="0D0D0D"/>
          <w:sz w:val="48"/>
          <w:szCs w:val="48"/>
        </w:rPr>
      </w:pPr>
    </w:p>
    <w:p w:rsidR="007A3B5D" w:rsidRDefault="007A3B5D" w:rsidP="007A3B5D">
      <w:pPr>
        <w:rPr>
          <w:rFonts w:ascii="Lucida Calligraphy" w:hAnsi="Lucida Calligraphy"/>
          <w:sz w:val="40"/>
          <w:szCs w:val="40"/>
        </w:rPr>
      </w:pPr>
      <w:r>
        <w:rPr>
          <w:rFonts w:ascii="Lucida Calligraphy" w:hAnsi="Lucida Calligraphy"/>
          <w:sz w:val="40"/>
          <w:szCs w:val="40"/>
        </w:rPr>
        <w:t>Tarkus tarviline vara!</w:t>
      </w:r>
    </w:p>
    <w:p w:rsidR="007A3B5D" w:rsidRDefault="007A3B5D" w:rsidP="007A3B5D">
      <w:pPr>
        <w:rPr>
          <w:rFonts w:ascii="Lucida Calligraphy" w:hAnsi="Lucida Calligraphy"/>
          <w:sz w:val="40"/>
          <w:szCs w:val="40"/>
        </w:rPr>
      </w:pPr>
      <w:r>
        <w:rPr>
          <w:rFonts w:ascii="Lucida Calligraphy" w:hAnsi="Lucida Calligraphy"/>
          <w:noProof/>
          <w:sz w:val="40"/>
          <w:szCs w:val="40"/>
          <w:lang w:eastAsia="et-EE"/>
        </w:rPr>
        <w:drawing>
          <wp:inline distT="0" distB="0" distL="0" distR="0" wp14:anchorId="7196A6A0" wp14:editId="3B833DD7">
            <wp:extent cx="1885950" cy="1866900"/>
            <wp:effectExtent l="0" t="0" r="0" b="0"/>
            <wp:docPr id="1" name="Pilt 1" descr="rut_mu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ut_mun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B48">
        <w:rPr>
          <w:rFonts w:ascii="Lucida Calligraphy" w:hAnsi="Lucida Calligraphy"/>
          <w:sz w:val="40"/>
          <w:szCs w:val="40"/>
        </w:rPr>
        <w:t xml:space="preserve"> </w:t>
      </w:r>
    </w:p>
    <w:p w:rsidR="007A3B5D" w:rsidRDefault="007A3B5D" w:rsidP="007A3B5D">
      <w:pPr>
        <w:rPr>
          <w:rFonts w:ascii="Lucida Calligraphy" w:hAnsi="Lucida Calligraphy"/>
          <w:sz w:val="40"/>
          <w:szCs w:val="40"/>
        </w:rPr>
      </w:pPr>
      <w:r>
        <w:rPr>
          <w:rFonts w:ascii="Lucida Calligraphy" w:hAnsi="Lucida Calligraphy"/>
          <w:sz w:val="40"/>
          <w:szCs w:val="40"/>
        </w:rPr>
        <w:t>Oled sõbralik, siis on sul palju sõpru!</w:t>
      </w:r>
    </w:p>
    <w:p w:rsidR="007A3B5D" w:rsidRDefault="007A3B5D" w:rsidP="007A3B5D">
      <w:pPr>
        <w:rPr>
          <w:rFonts w:ascii="Lucida Calligraphy" w:hAnsi="Lucida Calligraphy"/>
          <w:sz w:val="40"/>
          <w:szCs w:val="40"/>
        </w:rPr>
      </w:pPr>
    </w:p>
    <w:p w:rsidR="007A3B5D" w:rsidRDefault="007A3B5D" w:rsidP="007A3B5D">
      <w:pPr>
        <w:rPr>
          <w:rFonts w:ascii="Lucida Calligraphy" w:hAnsi="Lucida Calligraphy"/>
          <w:sz w:val="40"/>
          <w:szCs w:val="40"/>
        </w:rPr>
      </w:pPr>
      <w:r>
        <w:rPr>
          <w:rFonts w:ascii="Lucida Calligraphy" w:hAnsi="Lucida Calligraphy"/>
          <w:sz w:val="40"/>
          <w:szCs w:val="40"/>
        </w:rPr>
        <w:t>Austa oma vanemaid!</w:t>
      </w:r>
    </w:p>
    <w:p w:rsidR="007A3B5D" w:rsidRDefault="007A3B5D" w:rsidP="007A3B5D">
      <w:pPr>
        <w:rPr>
          <w:rFonts w:ascii="Lucida Calligraphy" w:hAnsi="Lucida Calligraphy"/>
          <w:sz w:val="40"/>
          <w:szCs w:val="40"/>
        </w:rPr>
      </w:pPr>
      <w:r>
        <w:rPr>
          <w:rFonts w:ascii="Lucida Calligraphy" w:hAnsi="Lucida Calligraphy"/>
          <w:sz w:val="40"/>
          <w:szCs w:val="40"/>
        </w:rPr>
        <w:t>Tee head, siis hea tuleb sinu juurde!</w:t>
      </w:r>
    </w:p>
    <w:p w:rsidR="007A3B5D" w:rsidRDefault="007A3B5D" w:rsidP="007A3B5D">
      <w:pPr>
        <w:rPr>
          <w:rFonts w:ascii="Bradley Hand ITC" w:hAnsi="Bradley Hand ITC"/>
          <w:b/>
          <w:color w:val="0D0D0D"/>
          <w:sz w:val="40"/>
          <w:szCs w:val="40"/>
        </w:rPr>
      </w:pPr>
    </w:p>
    <w:p w:rsidR="003A4F7E" w:rsidRPr="007A3B5D" w:rsidRDefault="003A4F7E" w:rsidP="003A4F7E">
      <w:pPr>
        <w:rPr>
          <w:rFonts w:ascii="Lucida Calligraphy" w:hAnsi="Lucida Calligraphy"/>
          <w:sz w:val="40"/>
          <w:szCs w:val="40"/>
        </w:rPr>
      </w:pPr>
      <w:bookmarkStart w:id="0" w:name="_GoBack"/>
      <w:bookmarkEnd w:id="0"/>
      <w:r>
        <w:rPr>
          <w:rFonts w:ascii="Bradley Hand ITC" w:hAnsi="Bradley Hand ITC"/>
          <w:b/>
          <w:color w:val="0D0D0D"/>
          <w:sz w:val="40"/>
          <w:szCs w:val="40"/>
        </w:rPr>
        <w:t>Õpetaja  KATRIN   PRIILAHT</w:t>
      </w:r>
    </w:p>
    <w:p w:rsidR="007A3B5D" w:rsidRDefault="007A3B5D" w:rsidP="003A4F7E">
      <w:pPr>
        <w:rPr>
          <w:rFonts w:ascii="Bradley Hand ITC" w:hAnsi="Bradley Hand ITC"/>
          <w:b/>
          <w:color w:val="0D0D0D"/>
          <w:sz w:val="40"/>
          <w:szCs w:val="40"/>
        </w:rPr>
      </w:pPr>
    </w:p>
    <w:p w:rsidR="003A4F7E" w:rsidRDefault="0078111D" w:rsidP="003A4F7E">
      <w:pPr>
        <w:rPr>
          <w:rFonts w:ascii="Bradley Hand ITC" w:hAnsi="Bradley Hand ITC"/>
          <w:b/>
          <w:color w:val="0D0D0D"/>
          <w:sz w:val="32"/>
          <w:szCs w:val="32"/>
        </w:rPr>
      </w:pPr>
      <w:r>
        <w:rPr>
          <w:rFonts w:ascii="Lucida Calligraphy" w:hAnsi="Lucida Calligraphy"/>
          <w:b/>
          <w:bCs/>
          <w:sz w:val="32"/>
          <w:szCs w:val="32"/>
        </w:rPr>
        <w:t>Õ</w:t>
      </w:r>
      <w:r w:rsidR="003A4F7E">
        <w:rPr>
          <w:rFonts w:ascii="Lucida Calligraphy" w:hAnsi="Lucida Calligraphy"/>
          <w:b/>
          <w:bCs/>
          <w:sz w:val="32"/>
          <w:szCs w:val="32"/>
        </w:rPr>
        <w:t>ppesisu</w:t>
      </w:r>
    </w:p>
    <w:p w:rsidR="0078111D" w:rsidRDefault="0078111D" w:rsidP="0078111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VÄÄRTUSED JA VALIKUD</w:t>
      </w:r>
    </w:p>
    <w:p w:rsidR="0078111D" w:rsidRDefault="0078111D" w:rsidP="0078111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78111D" w:rsidRDefault="0078111D" w:rsidP="0078111D">
      <w:pPr>
        <w:pStyle w:val="Loendilik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t xml:space="preserve">Eetika alused </w:t>
      </w:r>
    </w:p>
    <w:p w:rsidR="0078111D" w:rsidRDefault="0078111D" w:rsidP="0078111D">
      <w:pPr>
        <w:pStyle w:val="Loendilik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78111D" w:rsidRDefault="0078111D" w:rsidP="0078111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Õppesisu</w:t>
      </w:r>
    </w:p>
    <w:p w:rsidR="0078111D" w:rsidRDefault="0078111D" w:rsidP="0078111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Inimese elu mõte. Saatus, vabadus ja vastutus. Erinevad reeglid ning seadused. Kirjutatud ja kirjutamata seadused.</w:t>
      </w:r>
    </w:p>
    <w:p w:rsidR="0078111D" w:rsidRDefault="0078111D" w:rsidP="0078111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Erinevad vastused küsimusele, mis on õnn, mis on õige ja hea. Kuldne reegel: austa elu, teist inimest ja omandit, ära tunnista valet.</w:t>
      </w:r>
    </w:p>
    <w:p w:rsidR="0078111D" w:rsidRDefault="0078111D" w:rsidP="0078111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Kardinaalvoorused: õiglus, vaprus, enesedistsipliin (mõõdukus), (elu) tarkus, usk, lootus, armastus. Inimõigused.</w:t>
      </w:r>
    </w:p>
    <w:p w:rsidR="0078111D" w:rsidRDefault="0078111D" w:rsidP="0078111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8111D" w:rsidRDefault="0078111D" w:rsidP="0078111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8111D" w:rsidRDefault="0078111D" w:rsidP="0078111D">
      <w:pPr>
        <w:pStyle w:val="Loendilik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t>Väärtused, mina ja teised inimesed</w:t>
      </w:r>
    </w:p>
    <w:p w:rsidR="0078111D" w:rsidRDefault="0078111D" w:rsidP="0078111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78111D" w:rsidRDefault="0078111D" w:rsidP="0078111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Õppesisu</w:t>
      </w:r>
    </w:p>
    <w:p w:rsidR="0078111D" w:rsidRDefault="0078111D" w:rsidP="0078111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Autoriteedid ja väärtuste hierarhia. Eeskujud, iidolid</w:t>
      </w:r>
    </w:p>
    <w:p w:rsidR="0078111D" w:rsidRDefault="0078111D" w:rsidP="0078111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Inimeste tõekspidamiste sarnasused ja erinevused, väärikus.</w:t>
      </w:r>
    </w:p>
    <w:p w:rsidR="0078111D" w:rsidRDefault="0078111D" w:rsidP="0078111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Iseendaks jäämise raskused. Üksi ja koos.</w:t>
      </w:r>
    </w:p>
    <w:p w:rsidR="0078111D" w:rsidRDefault="0078111D" w:rsidP="0078111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Sallivus ja lugupidamine – suhtumine teistsuguste vaadetega inimestesse. Eelarvamused ja diskrimineerimine.</w:t>
      </w:r>
    </w:p>
    <w:p w:rsidR="0078111D" w:rsidRDefault="0078111D" w:rsidP="0078111D">
      <w:pPr>
        <w:pStyle w:val="Loendilik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  <w:u w:val="single"/>
        </w:rPr>
      </w:pPr>
    </w:p>
    <w:p w:rsidR="0078111D" w:rsidRPr="0056299C" w:rsidRDefault="0078111D" w:rsidP="0078111D">
      <w:pPr>
        <w:pStyle w:val="Loendilik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  <w:u w:val="single"/>
        </w:rPr>
      </w:pPr>
      <w:r w:rsidRPr="0056299C">
        <w:rPr>
          <w:rFonts w:ascii="Times New Roman" w:hAnsi="Times New Roman"/>
          <w:b/>
          <w:bCs/>
          <w:sz w:val="28"/>
          <w:szCs w:val="28"/>
          <w:u w:val="single"/>
        </w:rPr>
        <w:t xml:space="preserve">Eetika keskseid küsimusi </w:t>
      </w:r>
    </w:p>
    <w:p w:rsidR="0078111D" w:rsidRDefault="0078111D" w:rsidP="0078111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78111D" w:rsidRDefault="0078111D" w:rsidP="0078111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Õppesisu</w:t>
      </w:r>
    </w:p>
    <w:p w:rsidR="0078111D" w:rsidRDefault="0078111D" w:rsidP="0078111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Suhtumine loodusesse. </w:t>
      </w:r>
    </w:p>
    <w:p w:rsidR="0078111D" w:rsidRDefault="0078111D" w:rsidP="0078111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Armastus ja sõprus, ustavus. Andekspalumine ja andestamine, leppimine.</w:t>
      </w:r>
    </w:p>
    <w:p w:rsidR="0078111D" w:rsidRDefault="0078111D" w:rsidP="0078111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Õigus ja õiglus. Tähelepanelikkus ja hoolivus nõrgemate suhtes. Solidaarsus. Rikkus ja vaesus.</w:t>
      </w:r>
    </w:p>
    <w:p w:rsidR="0078111D" w:rsidRDefault="0078111D" w:rsidP="0078111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Kadedus ja heategevus.</w:t>
      </w:r>
    </w:p>
    <w:p w:rsidR="0078111D" w:rsidRDefault="0078111D" w:rsidP="0078111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Sõna jõud: tõotused, sõnapidamine, hinnangute andmine, ausus.</w:t>
      </w:r>
    </w:p>
    <w:p w:rsidR="0078111D" w:rsidRDefault="0078111D" w:rsidP="0078111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8111D" w:rsidRDefault="0078111D" w:rsidP="0078111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8111D" w:rsidRPr="00FF5563" w:rsidRDefault="0078111D" w:rsidP="0078111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3F6C19" w:themeColor="accent1" w:themeShade="8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</w:t>
      </w:r>
      <w:r w:rsidR="007728EC">
        <w:rPr>
          <w:rFonts w:ascii="Times New Roman" w:hAnsi="Times New Roman"/>
          <w:sz w:val="24"/>
          <w:szCs w:val="24"/>
        </w:rPr>
        <w:t xml:space="preserve">aterjal ja laste tööd kodulehel </w:t>
      </w:r>
      <w:hyperlink r:id="rId7" w:history="1">
        <w:r w:rsidR="007728EC" w:rsidRPr="00FF5563">
          <w:rPr>
            <w:rStyle w:val="Hperlink"/>
            <w:rFonts w:ascii="Times New Roman" w:hAnsi="Times New Roman"/>
            <w:color w:val="008000"/>
            <w:sz w:val="24"/>
            <w:szCs w:val="24"/>
          </w:rPr>
          <w:t>http://mulgimaaminukodu.blogspot.com/</w:t>
        </w:r>
      </w:hyperlink>
      <w:r w:rsidRPr="00FF5563">
        <w:rPr>
          <w:rFonts w:ascii="Times New Roman" w:hAnsi="Times New Roman"/>
          <w:color w:val="008000"/>
          <w:sz w:val="24"/>
          <w:szCs w:val="24"/>
        </w:rPr>
        <w:t xml:space="preserve"> </w:t>
      </w:r>
    </w:p>
    <w:p w:rsidR="007728EC" w:rsidRPr="00FF5563" w:rsidRDefault="007728EC" w:rsidP="0078111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3F6C19" w:themeColor="accent1" w:themeShade="80"/>
          <w:sz w:val="24"/>
          <w:szCs w:val="24"/>
        </w:rPr>
      </w:pPr>
    </w:p>
    <w:p w:rsidR="007728EC" w:rsidRPr="00FF5563" w:rsidRDefault="007728EC" w:rsidP="0078111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3F6C19" w:themeColor="accent1" w:themeShade="80"/>
          <w:sz w:val="24"/>
          <w:szCs w:val="24"/>
        </w:rPr>
      </w:pPr>
      <w:r w:rsidRPr="00FF5563">
        <w:rPr>
          <w:rFonts w:ascii="Times New Roman" w:hAnsi="Times New Roman"/>
          <w:sz w:val="24"/>
          <w:szCs w:val="24"/>
        </w:rPr>
        <w:t xml:space="preserve">Riiklik õppekava </w:t>
      </w:r>
      <w:hyperlink r:id="rId8" w:history="1">
        <w:r w:rsidRPr="00FF5563">
          <w:rPr>
            <w:rStyle w:val="Hperlink"/>
            <w:rFonts w:ascii="Times New Roman" w:hAnsi="Times New Roman"/>
            <w:color w:val="008000"/>
            <w:sz w:val="24"/>
            <w:szCs w:val="24"/>
          </w:rPr>
          <w:t>https://www.riigiteataja.ee/aktilisa/1280/8201/3007/VV1_lisa9.pdf#</w:t>
        </w:r>
      </w:hyperlink>
    </w:p>
    <w:p w:rsidR="007728EC" w:rsidRPr="00FF5563" w:rsidRDefault="007728EC" w:rsidP="0078111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3F6C19" w:themeColor="accent1" w:themeShade="80"/>
          <w:sz w:val="24"/>
          <w:szCs w:val="24"/>
        </w:rPr>
      </w:pPr>
    </w:p>
    <w:p w:rsidR="0078111D" w:rsidRDefault="0078111D" w:rsidP="0078111D"/>
    <w:p w:rsidR="000801D6" w:rsidRDefault="000801D6"/>
    <w:sectPr w:rsidR="000801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 Gothic">
    <w:panose1 w:val="020B0502020202020204"/>
    <w:charset w:val="BA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1023E9"/>
    <w:multiLevelType w:val="hybridMultilevel"/>
    <w:tmpl w:val="13D4EAD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F7E"/>
    <w:rsid w:val="000337BA"/>
    <w:rsid w:val="000716E0"/>
    <w:rsid w:val="000801D6"/>
    <w:rsid w:val="000924DF"/>
    <w:rsid w:val="00221B31"/>
    <w:rsid w:val="003A4F7E"/>
    <w:rsid w:val="004A42C7"/>
    <w:rsid w:val="007728EC"/>
    <w:rsid w:val="0078111D"/>
    <w:rsid w:val="007A3B5D"/>
    <w:rsid w:val="00CD061D"/>
    <w:rsid w:val="00D365D0"/>
    <w:rsid w:val="00D765E4"/>
    <w:rsid w:val="00EF406B"/>
    <w:rsid w:val="00FD4E87"/>
    <w:rsid w:val="00FF5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9f9,#cfc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D765E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5EA226" w:themeColor="accent1" w:themeShade="BF"/>
      <w:sz w:val="28"/>
      <w:szCs w:val="28"/>
    </w:rPr>
  </w:style>
  <w:style w:type="paragraph" w:styleId="Pealkiri2">
    <w:name w:val="heading 2"/>
    <w:basedOn w:val="Normaallaad"/>
    <w:next w:val="Normaallaad"/>
    <w:link w:val="Pealkiri2Mrk"/>
    <w:uiPriority w:val="9"/>
    <w:unhideWhenUsed/>
    <w:qFormat/>
    <w:rsid w:val="00D765E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FD13B" w:themeColor="accent1"/>
      <w:sz w:val="26"/>
      <w:szCs w:val="26"/>
    </w:rPr>
  </w:style>
  <w:style w:type="paragraph" w:styleId="Pealkiri3">
    <w:name w:val="heading 3"/>
    <w:basedOn w:val="Normaallaad"/>
    <w:next w:val="Normaallaad"/>
    <w:link w:val="Pealkiri3Mrk"/>
    <w:uiPriority w:val="9"/>
    <w:unhideWhenUsed/>
    <w:qFormat/>
    <w:rsid w:val="00D765E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7FD13B" w:themeColor="accent1"/>
    </w:rPr>
  </w:style>
  <w:style w:type="paragraph" w:styleId="Pealkiri4">
    <w:name w:val="heading 4"/>
    <w:basedOn w:val="Normaallaad"/>
    <w:next w:val="Normaallaad"/>
    <w:link w:val="Pealkiri4Mrk"/>
    <w:uiPriority w:val="9"/>
    <w:unhideWhenUsed/>
    <w:qFormat/>
    <w:rsid w:val="00D765E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7FD13B" w:themeColor="accent1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3A4F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3A4F7E"/>
    <w:rPr>
      <w:rFonts w:ascii="Tahoma" w:hAnsi="Tahoma" w:cs="Tahoma"/>
      <w:sz w:val="16"/>
      <w:szCs w:val="16"/>
    </w:rPr>
  </w:style>
  <w:style w:type="character" w:styleId="Hperlink">
    <w:name w:val="Hyperlink"/>
    <w:basedOn w:val="Liguvaikefont"/>
    <w:uiPriority w:val="99"/>
    <w:unhideWhenUsed/>
    <w:rsid w:val="003A4F7E"/>
    <w:rPr>
      <w:color w:val="EB8803" w:themeColor="hyperlink"/>
      <w:u w:val="single"/>
    </w:rPr>
  </w:style>
  <w:style w:type="paragraph" w:styleId="Tiitel">
    <w:name w:val="Title"/>
    <w:basedOn w:val="Normaallaad"/>
    <w:next w:val="Normaallaad"/>
    <w:link w:val="TiitelMrk"/>
    <w:uiPriority w:val="10"/>
    <w:qFormat/>
    <w:rsid w:val="00221B31"/>
    <w:pPr>
      <w:pBdr>
        <w:bottom w:val="single" w:sz="8" w:space="4" w:color="7FD13B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A4452" w:themeColor="text2" w:themeShade="BF"/>
      <w:spacing w:val="5"/>
      <w:kern w:val="28"/>
      <w:sz w:val="52"/>
      <w:szCs w:val="52"/>
    </w:rPr>
  </w:style>
  <w:style w:type="character" w:customStyle="1" w:styleId="TiitelMrk">
    <w:name w:val="Tiitel Märk"/>
    <w:basedOn w:val="Liguvaikefont"/>
    <w:link w:val="Tiitel"/>
    <w:uiPriority w:val="10"/>
    <w:rsid w:val="00221B31"/>
    <w:rPr>
      <w:rFonts w:asciiTheme="majorHAnsi" w:eastAsiaTheme="majorEastAsia" w:hAnsiTheme="majorHAnsi" w:cstheme="majorBidi"/>
      <w:color w:val="3A4452" w:themeColor="text2" w:themeShade="BF"/>
      <w:spacing w:val="5"/>
      <w:kern w:val="28"/>
      <w:sz w:val="52"/>
      <w:szCs w:val="52"/>
    </w:rPr>
  </w:style>
  <w:style w:type="character" w:customStyle="1" w:styleId="Pealkiri2Mrk">
    <w:name w:val="Pealkiri 2 Märk"/>
    <w:basedOn w:val="Liguvaikefont"/>
    <w:link w:val="Pealkiri2"/>
    <w:uiPriority w:val="9"/>
    <w:rsid w:val="00D765E4"/>
    <w:rPr>
      <w:rFonts w:asciiTheme="majorHAnsi" w:eastAsiaTheme="majorEastAsia" w:hAnsiTheme="majorHAnsi" w:cstheme="majorBidi"/>
      <w:b/>
      <w:bCs/>
      <w:color w:val="7FD13B" w:themeColor="accent1"/>
      <w:sz w:val="26"/>
      <w:szCs w:val="26"/>
    </w:rPr>
  </w:style>
  <w:style w:type="character" w:customStyle="1" w:styleId="Pealkiri3Mrk">
    <w:name w:val="Pealkiri 3 Märk"/>
    <w:basedOn w:val="Liguvaikefont"/>
    <w:link w:val="Pealkiri3"/>
    <w:uiPriority w:val="9"/>
    <w:rsid w:val="00D765E4"/>
    <w:rPr>
      <w:rFonts w:asciiTheme="majorHAnsi" w:eastAsiaTheme="majorEastAsia" w:hAnsiTheme="majorHAnsi" w:cstheme="majorBidi"/>
      <w:b/>
      <w:bCs/>
      <w:color w:val="7FD13B" w:themeColor="accent1"/>
    </w:rPr>
  </w:style>
  <w:style w:type="character" w:customStyle="1" w:styleId="Pealkiri4Mrk">
    <w:name w:val="Pealkiri 4 Märk"/>
    <w:basedOn w:val="Liguvaikefont"/>
    <w:link w:val="Pealkiri4"/>
    <w:uiPriority w:val="9"/>
    <w:rsid w:val="00D765E4"/>
    <w:rPr>
      <w:rFonts w:asciiTheme="majorHAnsi" w:eastAsiaTheme="majorEastAsia" w:hAnsiTheme="majorHAnsi" w:cstheme="majorBidi"/>
      <w:b/>
      <w:bCs/>
      <w:i/>
      <w:iCs/>
      <w:color w:val="7FD13B" w:themeColor="accent1"/>
    </w:rPr>
  </w:style>
  <w:style w:type="character" w:customStyle="1" w:styleId="Pealkiri1Mrk">
    <w:name w:val="Pealkiri 1 Märk"/>
    <w:basedOn w:val="Liguvaikefont"/>
    <w:link w:val="Pealkiri1"/>
    <w:uiPriority w:val="9"/>
    <w:rsid w:val="00D765E4"/>
    <w:rPr>
      <w:rFonts w:asciiTheme="majorHAnsi" w:eastAsiaTheme="majorEastAsia" w:hAnsiTheme="majorHAnsi" w:cstheme="majorBidi"/>
      <w:b/>
      <w:bCs/>
      <w:color w:val="5EA226" w:themeColor="accent1" w:themeShade="BF"/>
      <w:sz w:val="28"/>
      <w:szCs w:val="28"/>
    </w:rPr>
  </w:style>
  <w:style w:type="paragraph" w:styleId="Loendilik">
    <w:name w:val="List Paragraph"/>
    <w:basedOn w:val="Normaallaad"/>
    <w:uiPriority w:val="34"/>
    <w:qFormat/>
    <w:rsid w:val="0078111D"/>
    <w:pPr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D765E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5EA226" w:themeColor="accent1" w:themeShade="BF"/>
      <w:sz w:val="28"/>
      <w:szCs w:val="28"/>
    </w:rPr>
  </w:style>
  <w:style w:type="paragraph" w:styleId="Pealkiri2">
    <w:name w:val="heading 2"/>
    <w:basedOn w:val="Normaallaad"/>
    <w:next w:val="Normaallaad"/>
    <w:link w:val="Pealkiri2Mrk"/>
    <w:uiPriority w:val="9"/>
    <w:unhideWhenUsed/>
    <w:qFormat/>
    <w:rsid w:val="00D765E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FD13B" w:themeColor="accent1"/>
      <w:sz w:val="26"/>
      <w:szCs w:val="26"/>
    </w:rPr>
  </w:style>
  <w:style w:type="paragraph" w:styleId="Pealkiri3">
    <w:name w:val="heading 3"/>
    <w:basedOn w:val="Normaallaad"/>
    <w:next w:val="Normaallaad"/>
    <w:link w:val="Pealkiri3Mrk"/>
    <w:uiPriority w:val="9"/>
    <w:unhideWhenUsed/>
    <w:qFormat/>
    <w:rsid w:val="00D765E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7FD13B" w:themeColor="accent1"/>
    </w:rPr>
  </w:style>
  <w:style w:type="paragraph" w:styleId="Pealkiri4">
    <w:name w:val="heading 4"/>
    <w:basedOn w:val="Normaallaad"/>
    <w:next w:val="Normaallaad"/>
    <w:link w:val="Pealkiri4Mrk"/>
    <w:uiPriority w:val="9"/>
    <w:unhideWhenUsed/>
    <w:qFormat/>
    <w:rsid w:val="00D765E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7FD13B" w:themeColor="accent1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3A4F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3A4F7E"/>
    <w:rPr>
      <w:rFonts w:ascii="Tahoma" w:hAnsi="Tahoma" w:cs="Tahoma"/>
      <w:sz w:val="16"/>
      <w:szCs w:val="16"/>
    </w:rPr>
  </w:style>
  <w:style w:type="character" w:styleId="Hperlink">
    <w:name w:val="Hyperlink"/>
    <w:basedOn w:val="Liguvaikefont"/>
    <w:uiPriority w:val="99"/>
    <w:unhideWhenUsed/>
    <w:rsid w:val="003A4F7E"/>
    <w:rPr>
      <w:color w:val="EB8803" w:themeColor="hyperlink"/>
      <w:u w:val="single"/>
    </w:rPr>
  </w:style>
  <w:style w:type="paragraph" w:styleId="Tiitel">
    <w:name w:val="Title"/>
    <w:basedOn w:val="Normaallaad"/>
    <w:next w:val="Normaallaad"/>
    <w:link w:val="TiitelMrk"/>
    <w:uiPriority w:val="10"/>
    <w:qFormat/>
    <w:rsid w:val="00221B31"/>
    <w:pPr>
      <w:pBdr>
        <w:bottom w:val="single" w:sz="8" w:space="4" w:color="7FD13B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A4452" w:themeColor="text2" w:themeShade="BF"/>
      <w:spacing w:val="5"/>
      <w:kern w:val="28"/>
      <w:sz w:val="52"/>
      <w:szCs w:val="52"/>
    </w:rPr>
  </w:style>
  <w:style w:type="character" w:customStyle="1" w:styleId="TiitelMrk">
    <w:name w:val="Tiitel Märk"/>
    <w:basedOn w:val="Liguvaikefont"/>
    <w:link w:val="Tiitel"/>
    <w:uiPriority w:val="10"/>
    <w:rsid w:val="00221B31"/>
    <w:rPr>
      <w:rFonts w:asciiTheme="majorHAnsi" w:eastAsiaTheme="majorEastAsia" w:hAnsiTheme="majorHAnsi" w:cstheme="majorBidi"/>
      <w:color w:val="3A4452" w:themeColor="text2" w:themeShade="BF"/>
      <w:spacing w:val="5"/>
      <w:kern w:val="28"/>
      <w:sz w:val="52"/>
      <w:szCs w:val="52"/>
    </w:rPr>
  </w:style>
  <w:style w:type="character" w:customStyle="1" w:styleId="Pealkiri2Mrk">
    <w:name w:val="Pealkiri 2 Märk"/>
    <w:basedOn w:val="Liguvaikefont"/>
    <w:link w:val="Pealkiri2"/>
    <w:uiPriority w:val="9"/>
    <w:rsid w:val="00D765E4"/>
    <w:rPr>
      <w:rFonts w:asciiTheme="majorHAnsi" w:eastAsiaTheme="majorEastAsia" w:hAnsiTheme="majorHAnsi" w:cstheme="majorBidi"/>
      <w:b/>
      <w:bCs/>
      <w:color w:val="7FD13B" w:themeColor="accent1"/>
      <w:sz w:val="26"/>
      <w:szCs w:val="26"/>
    </w:rPr>
  </w:style>
  <w:style w:type="character" w:customStyle="1" w:styleId="Pealkiri3Mrk">
    <w:name w:val="Pealkiri 3 Märk"/>
    <w:basedOn w:val="Liguvaikefont"/>
    <w:link w:val="Pealkiri3"/>
    <w:uiPriority w:val="9"/>
    <w:rsid w:val="00D765E4"/>
    <w:rPr>
      <w:rFonts w:asciiTheme="majorHAnsi" w:eastAsiaTheme="majorEastAsia" w:hAnsiTheme="majorHAnsi" w:cstheme="majorBidi"/>
      <w:b/>
      <w:bCs/>
      <w:color w:val="7FD13B" w:themeColor="accent1"/>
    </w:rPr>
  </w:style>
  <w:style w:type="character" w:customStyle="1" w:styleId="Pealkiri4Mrk">
    <w:name w:val="Pealkiri 4 Märk"/>
    <w:basedOn w:val="Liguvaikefont"/>
    <w:link w:val="Pealkiri4"/>
    <w:uiPriority w:val="9"/>
    <w:rsid w:val="00D765E4"/>
    <w:rPr>
      <w:rFonts w:asciiTheme="majorHAnsi" w:eastAsiaTheme="majorEastAsia" w:hAnsiTheme="majorHAnsi" w:cstheme="majorBidi"/>
      <w:b/>
      <w:bCs/>
      <w:i/>
      <w:iCs/>
      <w:color w:val="7FD13B" w:themeColor="accent1"/>
    </w:rPr>
  </w:style>
  <w:style w:type="character" w:customStyle="1" w:styleId="Pealkiri1Mrk">
    <w:name w:val="Pealkiri 1 Märk"/>
    <w:basedOn w:val="Liguvaikefont"/>
    <w:link w:val="Pealkiri1"/>
    <w:uiPriority w:val="9"/>
    <w:rsid w:val="00D765E4"/>
    <w:rPr>
      <w:rFonts w:asciiTheme="majorHAnsi" w:eastAsiaTheme="majorEastAsia" w:hAnsiTheme="majorHAnsi" w:cstheme="majorBidi"/>
      <w:b/>
      <w:bCs/>
      <w:color w:val="5EA226" w:themeColor="accent1" w:themeShade="BF"/>
      <w:sz w:val="28"/>
      <w:szCs w:val="28"/>
    </w:rPr>
  </w:style>
  <w:style w:type="paragraph" w:styleId="Loendilik">
    <w:name w:val="List Paragraph"/>
    <w:basedOn w:val="Normaallaad"/>
    <w:uiPriority w:val="34"/>
    <w:qFormat/>
    <w:rsid w:val="0078111D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iigiteataja.ee/aktilisa/1280/8201/3007/VV1_lisa9.pdf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mulgimaaminukodu.blogspot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Hoog">
  <a:themeElements>
    <a:clrScheme name="Kohandatud 1">
      <a:dk1>
        <a:sysClr val="windowText" lastClr="000000"/>
      </a:dk1>
      <a:lt1>
        <a:sysClr val="window" lastClr="FFFFFF"/>
      </a:lt1>
      <a:dk2>
        <a:srgbClr val="4E5B6F"/>
      </a:dk2>
      <a:lt2>
        <a:srgbClr val="D6ECFF"/>
      </a:lt2>
      <a:accent1>
        <a:srgbClr val="7FD13B"/>
      </a:accent1>
      <a:accent2>
        <a:srgbClr val="EA157A"/>
      </a:accent2>
      <a:accent3>
        <a:srgbClr val="FEB80A"/>
      </a:accent3>
      <a:accent4>
        <a:srgbClr val="00ADDC"/>
      </a:accent4>
      <a:accent5>
        <a:srgbClr val="738AC8"/>
      </a:accent5>
      <a:accent6>
        <a:srgbClr val="3F6C19"/>
      </a:accent6>
      <a:hlink>
        <a:srgbClr val="EB8803"/>
      </a:hlink>
      <a:folHlink>
        <a:srgbClr val="5F7791"/>
      </a:folHlink>
    </a:clrScheme>
    <a:fontScheme name="Hoog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Hoog">
      <a:fillStyleLst>
        <a:solidFill>
          <a:schemeClr val="phClr"/>
        </a:solidFill>
        <a:gradFill rotWithShape="1">
          <a:gsLst>
            <a:gs pos="0">
              <a:schemeClr val="phClr">
                <a:tint val="10000"/>
                <a:satMod val="300000"/>
              </a:schemeClr>
            </a:gs>
            <a:gs pos="34000">
              <a:schemeClr val="phClr">
                <a:tint val="13500"/>
                <a:satMod val="250000"/>
              </a:schemeClr>
            </a:gs>
            <a:gs pos="100000">
              <a:schemeClr val="phClr">
                <a:tint val="60000"/>
                <a:satMod val="200000"/>
              </a:schemeClr>
            </a:gs>
          </a:gsLst>
          <a:path path="circle">
            <a:fillToRect l="50000" t="155000" r="50000" b="-55000"/>
          </a:path>
        </a:gradFill>
        <a:gradFill rotWithShape="1">
          <a:gsLst>
            <a:gs pos="0">
              <a:schemeClr val="phClr">
                <a:tint val="60000"/>
                <a:satMod val="160000"/>
              </a:schemeClr>
            </a:gs>
            <a:gs pos="46000">
              <a:schemeClr val="phClr">
                <a:tint val="86000"/>
                <a:satMod val="160000"/>
              </a:schemeClr>
            </a:gs>
            <a:gs pos="100000">
              <a:schemeClr val="phClr">
                <a:shade val="40000"/>
                <a:satMod val="160000"/>
              </a:schemeClr>
            </a:gs>
          </a:gsLst>
          <a:path path="circle">
            <a:fillToRect l="50000" t="155000" r="50000" b="-55000"/>
          </a:path>
        </a:gradFill>
      </a:fillStyleLst>
      <a:lnStyleLst>
        <a:ln w="9525" cap="flat" cmpd="sng" algn="ctr">
          <a:solidFill>
            <a:schemeClr val="phClr">
              <a:satMod val="120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147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38100" dir="14700000" algn="t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50800" dist="38100" dir="14700000" algn="t" rotWithShape="0">
              <a:srgbClr val="000000">
                <a:alpha val="60000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3600000"/>
            </a:lightRig>
          </a:scene3d>
          <a:sp3d prstMaterial="plastic">
            <a:bevelT w="127000" h="38200" prst="relaxedInset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48000"/>
                <a:satMod val="230000"/>
              </a:schemeClr>
            </a:gs>
            <a:gs pos="60000">
              <a:schemeClr val="phClr">
                <a:shade val="92000"/>
                <a:satMod val="230000"/>
              </a:schemeClr>
            </a:gs>
            <a:gs pos="100000">
              <a:schemeClr val="phClr">
                <a:tint val="85000"/>
                <a:satMod val="400000"/>
              </a:schemeClr>
            </a:gs>
          </a:gsLst>
          <a:lin ang="5400000" scaled="0"/>
        </a:gradFill>
        <a:blipFill>
          <a:blip xmlns:r="http://schemas.openxmlformats.org/officeDocument/2006/relationships" r:embed="rId1">
            <a:duotone>
              <a:schemeClr val="phClr">
                <a:shade val="1200"/>
                <a:satMod val="150000"/>
              </a:schemeClr>
              <a:schemeClr val="phClr">
                <a:tint val="90000"/>
                <a:satMod val="150000"/>
              </a:schemeClr>
            </a:duotone>
          </a:blip>
          <a:tile tx="0" ty="0" sx="70000" sy="70000" flip="none" algn="tl"/>
        </a:blip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234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Tiitel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opealajuhataja</dc:creator>
  <cp:lastModifiedBy>opealajuhataja</cp:lastModifiedBy>
  <cp:revision>14</cp:revision>
  <dcterms:created xsi:type="dcterms:W3CDTF">2014-05-16T05:10:00Z</dcterms:created>
  <dcterms:modified xsi:type="dcterms:W3CDTF">2014-05-16T05:36:00Z</dcterms:modified>
</cp:coreProperties>
</file>